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A6A53" w:rsidRPr="001F78C8">
        <w:trPr>
          <w:trHeight w:hRule="exact" w:val="1666"/>
        </w:trPr>
        <w:tc>
          <w:tcPr>
            <w:tcW w:w="426" w:type="dxa"/>
          </w:tcPr>
          <w:p w:rsidR="00AA6A53" w:rsidRDefault="00AA6A53"/>
        </w:tc>
        <w:tc>
          <w:tcPr>
            <w:tcW w:w="710" w:type="dxa"/>
          </w:tcPr>
          <w:p w:rsidR="00AA6A53" w:rsidRDefault="00AA6A53"/>
        </w:tc>
        <w:tc>
          <w:tcPr>
            <w:tcW w:w="1419" w:type="dxa"/>
          </w:tcPr>
          <w:p w:rsidR="00AA6A53" w:rsidRDefault="00AA6A53"/>
        </w:tc>
        <w:tc>
          <w:tcPr>
            <w:tcW w:w="1419" w:type="dxa"/>
          </w:tcPr>
          <w:p w:rsidR="00AA6A53" w:rsidRDefault="00AA6A53"/>
        </w:tc>
        <w:tc>
          <w:tcPr>
            <w:tcW w:w="710" w:type="dxa"/>
          </w:tcPr>
          <w:p w:rsidR="00AA6A53" w:rsidRDefault="00AA6A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AA6A5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6A53" w:rsidRPr="001F78C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6A53" w:rsidRPr="001F78C8">
        <w:trPr>
          <w:trHeight w:hRule="exact" w:val="211"/>
        </w:trPr>
        <w:tc>
          <w:tcPr>
            <w:tcW w:w="426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</w:tr>
      <w:tr w:rsidR="00AA6A53">
        <w:trPr>
          <w:trHeight w:hRule="exact" w:val="277"/>
        </w:trPr>
        <w:tc>
          <w:tcPr>
            <w:tcW w:w="426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6A53" w:rsidRPr="001F78C8">
        <w:trPr>
          <w:trHeight w:hRule="exact" w:val="972"/>
        </w:trPr>
        <w:tc>
          <w:tcPr>
            <w:tcW w:w="426" w:type="dxa"/>
          </w:tcPr>
          <w:p w:rsidR="00AA6A53" w:rsidRDefault="00AA6A53"/>
        </w:tc>
        <w:tc>
          <w:tcPr>
            <w:tcW w:w="710" w:type="dxa"/>
          </w:tcPr>
          <w:p w:rsidR="00AA6A53" w:rsidRDefault="00AA6A53"/>
        </w:tc>
        <w:tc>
          <w:tcPr>
            <w:tcW w:w="1419" w:type="dxa"/>
          </w:tcPr>
          <w:p w:rsidR="00AA6A53" w:rsidRDefault="00AA6A53"/>
        </w:tc>
        <w:tc>
          <w:tcPr>
            <w:tcW w:w="1419" w:type="dxa"/>
          </w:tcPr>
          <w:p w:rsidR="00AA6A53" w:rsidRDefault="00AA6A53"/>
        </w:tc>
        <w:tc>
          <w:tcPr>
            <w:tcW w:w="710" w:type="dxa"/>
          </w:tcPr>
          <w:p w:rsidR="00AA6A53" w:rsidRDefault="00AA6A53"/>
        </w:tc>
        <w:tc>
          <w:tcPr>
            <w:tcW w:w="426" w:type="dxa"/>
          </w:tcPr>
          <w:p w:rsidR="00AA6A53" w:rsidRDefault="00AA6A53"/>
        </w:tc>
        <w:tc>
          <w:tcPr>
            <w:tcW w:w="1277" w:type="dxa"/>
          </w:tcPr>
          <w:p w:rsidR="00AA6A53" w:rsidRDefault="00AA6A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A6A53" w:rsidRPr="001F78C8" w:rsidRDefault="00AA6A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A6A53">
        <w:trPr>
          <w:trHeight w:hRule="exact" w:val="277"/>
        </w:trPr>
        <w:tc>
          <w:tcPr>
            <w:tcW w:w="426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A6A53">
        <w:trPr>
          <w:trHeight w:hRule="exact" w:val="277"/>
        </w:trPr>
        <w:tc>
          <w:tcPr>
            <w:tcW w:w="426" w:type="dxa"/>
          </w:tcPr>
          <w:p w:rsidR="00AA6A53" w:rsidRDefault="00AA6A53"/>
        </w:tc>
        <w:tc>
          <w:tcPr>
            <w:tcW w:w="710" w:type="dxa"/>
          </w:tcPr>
          <w:p w:rsidR="00AA6A53" w:rsidRDefault="00AA6A53"/>
        </w:tc>
        <w:tc>
          <w:tcPr>
            <w:tcW w:w="1419" w:type="dxa"/>
          </w:tcPr>
          <w:p w:rsidR="00AA6A53" w:rsidRDefault="00AA6A53"/>
        </w:tc>
        <w:tc>
          <w:tcPr>
            <w:tcW w:w="1419" w:type="dxa"/>
          </w:tcPr>
          <w:p w:rsidR="00AA6A53" w:rsidRDefault="00AA6A53"/>
        </w:tc>
        <w:tc>
          <w:tcPr>
            <w:tcW w:w="710" w:type="dxa"/>
          </w:tcPr>
          <w:p w:rsidR="00AA6A53" w:rsidRDefault="00AA6A53"/>
        </w:tc>
        <w:tc>
          <w:tcPr>
            <w:tcW w:w="426" w:type="dxa"/>
          </w:tcPr>
          <w:p w:rsidR="00AA6A53" w:rsidRDefault="00AA6A53"/>
        </w:tc>
        <w:tc>
          <w:tcPr>
            <w:tcW w:w="1277" w:type="dxa"/>
          </w:tcPr>
          <w:p w:rsidR="00AA6A53" w:rsidRDefault="00AA6A53"/>
        </w:tc>
        <w:tc>
          <w:tcPr>
            <w:tcW w:w="993" w:type="dxa"/>
          </w:tcPr>
          <w:p w:rsidR="00AA6A53" w:rsidRDefault="00AA6A53"/>
        </w:tc>
        <w:tc>
          <w:tcPr>
            <w:tcW w:w="2836" w:type="dxa"/>
          </w:tcPr>
          <w:p w:rsidR="00AA6A53" w:rsidRDefault="00AA6A53"/>
        </w:tc>
      </w:tr>
      <w:tr w:rsidR="00AA6A5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6A53">
        <w:trPr>
          <w:trHeight w:hRule="exact" w:val="1496"/>
        </w:trPr>
        <w:tc>
          <w:tcPr>
            <w:tcW w:w="426" w:type="dxa"/>
          </w:tcPr>
          <w:p w:rsidR="00AA6A53" w:rsidRDefault="00AA6A53"/>
        </w:tc>
        <w:tc>
          <w:tcPr>
            <w:tcW w:w="710" w:type="dxa"/>
          </w:tcPr>
          <w:p w:rsidR="00AA6A53" w:rsidRDefault="00AA6A53"/>
        </w:tc>
        <w:tc>
          <w:tcPr>
            <w:tcW w:w="1419" w:type="dxa"/>
          </w:tcPr>
          <w:p w:rsidR="00AA6A53" w:rsidRDefault="00AA6A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AA6A53" w:rsidRDefault="001F78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AA6A53" w:rsidRDefault="00AA6A53"/>
        </w:tc>
      </w:tr>
      <w:tr w:rsidR="00AA6A5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6A53" w:rsidRPr="001F78C8">
        <w:trPr>
          <w:trHeight w:hRule="exact" w:val="1396"/>
        </w:trPr>
        <w:tc>
          <w:tcPr>
            <w:tcW w:w="426" w:type="dxa"/>
          </w:tcPr>
          <w:p w:rsidR="00AA6A53" w:rsidRDefault="00AA6A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6A53" w:rsidRPr="001F78C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A6A5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6A53" w:rsidRDefault="00AA6A53"/>
        </w:tc>
        <w:tc>
          <w:tcPr>
            <w:tcW w:w="426" w:type="dxa"/>
          </w:tcPr>
          <w:p w:rsidR="00AA6A53" w:rsidRDefault="00AA6A53"/>
        </w:tc>
        <w:tc>
          <w:tcPr>
            <w:tcW w:w="1277" w:type="dxa"/>
          </w:tcPr>
          <w:p w:rsidR="00AA6A53" w:rsidRDefault="00AA6A53"/>
        </w:tc>
        <w:tc>
          <w:tcPr>
            <w:tcW w:w="993" w:type="dxa"/>
          </w:tcPr>
          <w:p w:rsidR="00AA6A53" w:rsidRDefault="00AA6A53"/>
        </w:tc>
        <w:tc>
          <w:tcPr>
            <w:tcW w:w="2836" w:type="dxa"/>
          </w:tcPr>
          <w:p w:rsidR="00AA6A53" w:rsidRDefault="00AA6A53"/>
        </w:tc>
      </w:tr>
      <w:tr w:rsidR="00AA6A53">
        <w:trPr>
          <w:trHeight w:hRule="exact" w:val="155"/>
        </w:trPr>
        <w:tc>
          <w:tcPr>
            <w:tcW w:w="426" w:type="dxa"/>
          </w:tcPr>
          <w:p w:rsidR="00AA6A53" w:rsidRDefault="00AA6A53"/>
        </w:tc>
        <w:tc>
          <w:tcPr>
            <w:tcW w:w="710" w:type="dxa"/>
          </w:tcPr>
          <w:p w:rsidR="00AA6A53" w:rsidRDefault="00AA6A53"/>
        </w:tc>
        <w:tc>
          <w:tcPr>
            <w:tcW w:w="1419" w:type="dxa"/>
          </w:tcPr>
          <w:p w:rsidR="00AA6A53" w:rsidRDefault="00AA6A53"/>
        </w:tc>
        <w:tc>
          <w:tcPr>
            <w:tcW w:w="1419" w:type="dxa"/>
          </w:tcPr>
          <w:p w:rsidR="00AA6A53" w:rsidRDefault="00AA6A53"/>
        </w:tc>
        <w:tc>
          <w:tcPr>
            <w:tcW w:w="710" w:type="dxa"/>
          </w:tcPr>
          <w:p w:rsidR="00AA6A53" w:rsidRDefault="00AA6A53"/>
        </w:tc>
        <w:tc>
          <w:tcPr>
            <w:tcW w:w="426" w:type="dxa"/>
          </w:tcPr>
          <w:p w:rsidR="00AA6A53" w:rsidRDefault="00AA6A53"/>
        </w:tc>
        <w:tc>
          <w:tcPr>
            <w:tcW w:w="1277" w:type="dxa"/>
          </w:tcPr>
          <w:p w:rsidR="00AA6A53" w:rsidRDefault="00AA6A53"/>
        </w:tc>
        <w:tc>
          <w:tcPr>
            <w:tcW w:w="993" w:type="dxa"/>
          </w:tcPr>
          <w:p w:rsidR="00AA6A53" w:rsidRDefault="00AA6A53"/>
        </w:tc>
        <w:tc>
          <w:tcPr>
            <w:tcW w:w="2836" w:type="dxa"/>
          </w:tcPr>
          <w:p w:rsidR="00AA6A53" w:rsidRDefault="00AA6A53"/>
        </w:tc>
      </w:tr>
      <w:tr w:rsidR="00AA6A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6A53" w:rsidRPr="001F78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A6A53" w:rsidRPr="001F78C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rPr>
                <w:lang w:val="ru-RU"/>
              </w:rPr>
            </w:pPr>
          </w:p>
        </w:tc>
      </w:tr>
      <w:tr w:rsidR="00AA6A53" w:rsidRPr="001F78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A6A53" w:rsidRPr="001F78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A6A5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A6A53">
        <w:trPr>
          <w:trHeight w:hRule="exact" w:val="1698"/>
        </w:trPr>
        <w:tc>
          <w:tcPr>
            <w:tcW w:w="426" w:type="dxa"/>
          </w:tcPr>
          <w:p w:rsidR="00AA6A53" w:rsidRDefault="00AA6A53"/>
        </w:tc>
        <w:tc>
          <w:tcPr>
            <w:tcW w:w="710" w:type="dxa"/>
          </w:tcPr>
          <w:p w:rsidR="00AA6A53" w:rsidRDefault="00AA6A53"/>
        </w:tc>
        <w:tc>
          <w:tcPr>
            <w:tcW w:w="1419" w:type="dxa"/>
          </w:tcPr>
          <w:p w:rsidR="00AA6A53" w:rsidRDefault="00AA6A53"/>
        </w:tc>
        <w:tc>
          <w:tcPr>
            <w:tcW w:w="1419" w:type="dxa"/>
          </w:tcPr>
          <w:p w:rsidR="00AA6A53" w:rsidRDefault="00AA6A53"/>
        </w:tc>
        <w:tc>
          <w:tcPr>
            <w:tcW w:w="710" w:type="dxa"/>
          </w:tcPr>
          <w:p w:rsidR="00AA6A53" w:rsidRDefault="00AA6A53"/>
        </w:tc>
        <w:tc>
          <w:tcPr>
            <w:tcW w:w="426" w:type="dxa"/>
          </w:tcPr>
          <w:p w:rsidR="00AA6A53" w:rsidRDefault="00AA6A53"/>
        </w:tc>
        <w:tc>
          <w:tcPr>
            <w:tcW w:w="1277" w:type="dxa"/>
          </w:tcPr>
          <w:p w:rsidR="00AA6A53" w:rsidRDefault="00AA6A53"/>
        </w:tc>
        <w:tc>
          <w:tcPr>
            <w:tcW w:w="993" w:type="dxa"/>
          </w:tcPr>
          <w:p w:rsidR="00AA6A53" w:rsidRDefault="00AA6A53"/>
        </w:tc>
        <w:tc>
          <w:tcPr>
            <w:tcW w:w="2836" w:type="dxa"/>
          </w:tcPr>
          <w:p w:rsidR="00AA6A53" w:rsidRDefault="00AA6A53"/>
        </w:tc>
      </w:tr>
      <w:tr w:rsidR="00AA6A5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6A5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A6A53" w:rsidRPr="001F78C8" w:rsidRDefault="00AA6A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A6A53" w:rsidRPr="001F78C8" w:rsidRDefault="00AA6A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A6A53" w:rsidRDefault="001F78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6A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6A53" w:rsidRPr="001F78C8" w:rsidRDefault="00AA6A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A6A53" w:rsidRPr="001F78C8" w:rsidRDefault="00AA6A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A6A53" w:rsidRPr="001F78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6A53" w:rsidRPr="001F78C8" w:rsidRDefault="001F78C8">
      <w:pPr>
        <w:rPr>
          <w:sz w:val="0"/>
          <w:szCs w:val="0"/>
          <w:lang w:val="ru-RU"/>
        </w:rPr>
      </w:pPr>
      <w:r w:rsidRPr="001F78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A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6A53">
        <w:trPr>
          <w:trHeight w:hRule="exact" w:val="555"/>
        </w:trPr>
        <w:tc>
          <w:tcPr>
            <w:tcW w:w="9640" w:type="dxa"/>
          </w:tcPr>
          <w:p w:rsidR="00AA6A53" w:rsidRDefault="00AA6A53"/>
        </w:tc>
      </w:tr>
      <w:tr w:rsidR="00AA6A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6A53" w:rsidRDefault="001F78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A53" w:rsidRPr="001F78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6A53" w:rsidRPr="001F78C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и этические основы профессиональной деятельности» в течение 2022/2023 учебного года: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A6A53" w:rsidRPr="001F78C8" w:rsidRDefault="001F78C8">
      <w:pPr>
        <w:rPr>
          <w:sz w:val="0"/>
          <w:szCs w:val="0"/>
          <w:lang w:val="ru-RU"/>
        </w:rPr>
      </w:pPr>
      <w:r w:rsidRPr="001F78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A53" w:rsidRPr="001F78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A6A53" w:rsidRPr="001F78C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«Нормативно-правовые и этические основы профессиональной деятельности».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6A53" w:rsidRPr="001F78C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и этические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6A53" w:rsidRPr="001F78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A6A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6A53" w:rsidRPr="001F78C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AA6A53" w:rsidRPr="001F78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AA6A53" w:rsidRPr="001F78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AA6A53" w:rsidRPr="001F78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AA6A53" w:rsidRPr="001F78C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AA6A53" w:rsidRPr="001F78C8">
        <w:trPr>
          <w:trHeight w:hRule="exact" w:val="277"/>
        </w:trPr>
        <w:tc>
          <w:tcPr>
            <w:tcW w:w="9640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</w:tr>
      <w:tr w:rsidR="00AA6A53" w:rsidRPr="001F78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A6A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6A53" w:rsidRPr="001F78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AA6A53" w:rsidRPr="001F78C8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</w:t>
            </w:r>
          </w:p>
        </w:tc>
      </w:tr>
    </w:tbl>
    <w:p w:rsidR="00AA6A53" w:rsidRPr="001F78C8" w:rsidRDefault="001F78C8">
      <w:pPr>
        <w:rPr>
          <w:sz w:val="0"/>
          <w:szCs w:val="0"/>
          <w:lang w:val="ru-RU"/>
        </w:rPr>
      </w:pPr>
      <w:r w:rsidRPr="001F78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A6A53" w:rsidRPr="001F78C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программу личностного и профессионального развития</w:t>
            </w:r>
          </w:p>
        </w:tc>
      </w:tr>
      <w:tr w:rsidR="00AA6A53" w:rsidRPr="001F78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AA6A53" w:rsidRPr="001F78C8">
        <w:trPr>
          <w:trHeight w:hRule="exact" w:val="277"/>
        </w:trPr>
        <w:tc>
          <w:tcPr>
            <w:tcW w:w="3970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</w:tr>
      <w:tr w:rsidR="00AA6A53" w:rsidRPr="001F78C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A6A5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6A53" w:rsidRPr="001F78C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</w:p>
        </w:tc>
      </w:tr>
      <w:tr w:rsidR="00AA6A53" w:rsidRPr="001F78C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AA6A53" w:rsidRPr="001F78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AA6A53" w:rsidRPr="001F78C8">
        <w:trPr>
          <w:trHeight w:hRule="exact" w:val="277"/>
        </w:trPr>
        <w:tc>
          <w:tcPr>
            <w:tcW w:w="3970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</w:tr>
      <w:tr w:rsidR="00AA6A53" w:rsidRPr="001F78C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A6A5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6A53" w:rsidRPr="001F78C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AA6A53" w:rsidRPr="001F78C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способы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AA6A53" w:rsidRPr="001F78C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AA6A53" w:rsidRPr="001F78C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AA6A53" w:rsidRPr="001F78C8">
        <w:trPr>
          <w:trHeight w:hRule="exact" w:val="416"/>
        </w:trPr>
        <w:tc>
          <w:tcPr>
            <w:tcW w:w="3970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</w:tr>
      <w:tr w:rsidR="00AA6A53" w:rsidRPr="001F78C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6A53" w:rsidRPr="001F78C8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«Нормативно-правовые и этические основы профессиональной деятельности» относится к обязательной части, является дисциплиной Блока Б1. «Дисциплины (модули)». Модуль "Введение в профессиональную деятельность"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A6A53" w:rsidRPr="001F78C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6A5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A53" w:rsidRDefault="00AA6A53"/>
        </w:tc>
      </w:tr>
      <w:tr w:rsidR="00AA6A53" w:rsidRPr="001F78C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A53" w:rsidRPr="001F78C8" w:rsidRDefault="00AA6A53">
            <w:pPr>
              <w:rPr>
                <w:lang w:val="ru-RU"/>
              </w:rPr>
            </w:pPr>
          </w:p>
        </w:tc>
      </w:tr>
      <w:tr w:rsidR="00AA6A5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A53" w:rsidRPr="001F78C8" w:rsidRDefault="001F78C8">
            <w:pPr>
              <w:spacing w:after="0" w:line="240" w:lineRule="auto"/>
              <w:jc w:val="center"/>
              <w:rPr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lang w:val="ru-RU"/>
              </w:rPr>
              <w:t>Основы права и политологии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A53" w:rsidRPr="001F78C8" w:rsidRDefault="001F78C8">
            <w:pPr>
              <w:spacing w:after="0" w:line="240" w:lineRule="auto"/>
              <w:jc w:val="center"/>
              <w:rPr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</w:tbl>
    <w:p w:rsidR="00AA6A53" w:rsidRDefault="001F78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A6A53" w:rsidRPr="001F78C8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6A5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6A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6A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6A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A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6A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A6A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A6A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A53">
        <w:trPr>
          <w:trHeight w:hRule="exact" w:val="416"/>
        </w:trPr>
        <w:tc>
          <w:tcPr>
            <w:tcW w:w="5671" w:type="dxa"/>
          </w:tcPr>
          <w:p w:rsidR="00AA6A53" w:rsidRDefault="00AA6A53"/>
        </w:tc>
        <w:tc>
          <w:tcPr>
            <w:tcW w:w="1702" w:type="dxa"/>
          </w:tcPr>
          <w:p w:rsidR="00AA6A53" w:rsidRDefault="00AA6A53"/>
        </w:tc>
        <w:tc>
          <w:tcPr>
            <w:tcW w:w="426" w:type="dxa"/>
          </w:tcPr>
          <w:p w:rsidR="00AA6A53" w:rsidRDefault="00AA6A53"/>
        </w:tc>
        <w:tc>
          <w:tcPr>
            <w:tcW w:w="710" w:type="dxa"/>
          </w:tcPr>
          <w:p w:rsidR="00AA6A53" w:rsidRDefault="00AA6A53"/>
        </w:tc>
        <w:tc>
          <w:tcPr>
            <w:tcW w:w="1135" w:type="dxa"/>
          </w:tcPr>
          <w:p w:rsidR="00AA6A53" w:rsidRDefault="00AA6A53"/>
        </w:tc>
      </w:tr>
      <w:tr w:rsidR="00AA6A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AA6A53"/>
        </w:tc>
      </w:tr>
      <w:tr w:rsidR="00AA6A53">
        <w:trPr>
          <w:trHeight w:hRule="exact" w:val="277"/>
        </w:trPr>
        <w:tc>
          <w:tcPr>
            <w:tcW w:w="5671" w:type="dxa"/>
          </w:tcPr>
          <w:p w:rsidR="00AA6A53" w:rsidRDefault="00AA6A53"/>
        </w:tc>
        <w:tc>
          <w:tcPr>
            <w:tcW w:w="1702" w:type="dxa"/>
          </w:tcPr>
          <w:p w:rsidR="00AA6A53" w:rsidRDefault="00AA6A53"/>
        </w:tc>
        <w:tc>
          <w:tcPr>
            <w:tcW w:w="426" w:type="dxa"/>
          </w:tcPr>
          <w:p w:rsidR="00AA6A53" w:rsidRDefault="00AA6A53"/>
        </w:tc>
        <w:tc>
          <w:tcPr>
            <w:tcW w:w="710" w:type="dxa"/>
          </w:tcPr>
          <w:p w:rsidR="00AA6A53" w:rsidRDefault="00AA6A53"/>
        </w:tc>
        <w:tc>
          <w:tcPr>
            <w:tcW w:w="1135" w:type="dxa"/>
          </w:tcPr>
          <w:p w:rsidR="00AA6A53" w:rsidRDefault="00AA6A53"/>
        </w:tc>
      </w:tr>
      <w:tr w:rsidR="00AA6A5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6A53" w:rsidRPr="001F78C8" w:rsidRDefault="00AA6A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6A53">
        <w:trPr>
          <w:trHeight w:hRule="exact" w:val="416"/>
        </w:trPr>
        <w:tc>
          <w:tcPr>
            <w:tcW w:w="5671" w:type="dxa"/>
          </w:tcPr>
          <w:p w:rsidR="00AA6A53" w:rsidRDefault="00AA6A53"/>
        </w:tc>
        <w:tc>
          <w:tcPr>
            <w:tcW w:w="1702" w:type="dxa"/>
          </w:tcPr>
          <w:p w:rsidR="00AA6A53" w:rsidRDefault="00AA6A53"/>
        </w:tc>
        <w:tc>
          <w:tcPr>
            <w:tcW w:w="426" w:type="dxa"/>
          </w:tcPr>
          <w:p w:rsidR="00AA6A53" w:rsidRDefault="00AA6A53"/>
        </w:tc>
        <w:tc>
          <w:tcPr>
            <w:tcW w:w="710" w:type="dxa"/>
          </w:tcPr>
          <w:p w:rsidR="00AA6A53" w:rsidRDefault="00AA6A53"/>
        </w:tc>
        <w:tc>
          <w:tcPr>
            <w:tcW w:w="1135" w:type="dxa"/>
          </w:tcPr>
          <w:p w:rsidR="00AA6A53" w:rsidRDefault="00AA6A53"/>
        </w:tc>
      </w:tr>
      <w:tr w:rsidR="00AA6A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6A53" w:rsidRPr="001F78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Правовые акты в сфере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rPr>
                <w:lang w:val="ru-RU"/>
              </w:rPr>
            </w:pPr>
          </w:p>
        </w:tc>
      </w:tr>
      <w:tr w:rsidR="00AA6A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6A5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A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6A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A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A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AA6A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A6A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A5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A6A53" w:rsidRDefault="001F78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6A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Права ребенка с ограниченными возможностями здоровья</w:t>
            </w:r>
          </w:p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A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A53" w:rsidRPr="001F78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 Этические  и морально-нравственные аспекты регуляции 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rPr>
                <w:lang w:val="ru-RU"/>
              </w:rPr>
            </w:pPr>
          </w:p>
        </w:tc>
      </w:tr>
      <w:tr w:rsidR="00AA6A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A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A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A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A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A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AA6A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A6A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A5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A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A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AA6A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A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AA6A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AA6A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A6A53" w:rsidRPr="001F78C8">
        <w:trPr>
          <w:trHeight w:hRule="exact" w:val="42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6A53" w:rsidRPr="001F78C8" w:rsidRDefault="001F78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AA6A53" w:rsidRPr="001F78C8" w:rsidRDefault="001F78C8">
      <w:pPr>
        <w:rPr>
          <w:sz w:val="0"/>
          <w:szCs w:val="0"/>
          <w:lang w:val="ru-RU"/>
        </w:rPr>
      </w:pPr>
      <w:r w:rsidRPr="001F78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A53" w:rsidRPr="001F78C8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78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6A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6A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6A53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</w:tbl>
    <w:p w:rsidR="00AA6A53" w:rsidRDefault="001F78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A53" w:rsidRPr="001F78C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Правовое регулирование психолого-педагогического сопровождения лиц с ограниченными возможностями здоровья в современном мире.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правовые акты международного образовательного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законодательства. Документы ООН (Всеобщая декларация прав человека,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прав ребенка, Конвенция о правах ребенка, Декларация о правах умственно отсталых лиц, Декларация о правах инвалидов, Всемирная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об обеспечении выживания, защиты и развития детей. Стандартные правила обеспечения равных возможностей для инвалидов,Саламанксая декларация и др. Документы ЮНЕСКО (Конвенция о борьбе с дискриминацией в области образования, Рекомендации о борьбе с дискриминицией в области образования, Рекомендации МОТ/ЮНЕСКО о положении учителей, Рекомендации о статусе преподавательских кадров учреждений высшего профессионального образования и др.).</w:t>
            </w:r>
          </w:p>
        </w:tc>
      </w:tr>
      <w:tr w:rsidR="00AA6A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AA6A5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Федераций как основа правового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в сфере образования и психолого-педагогического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 «О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ратификации Конвенции о правах инвалидов» (5 мая 2012 г.). Федеральный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«Об образовании в Российской Федерации». Концепция модернизации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образования на период до 2010 г. Национальная доктрина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 на период до 2025 г. «О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 (Письмо Заместителя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министра Минобрнауки России ИР-535/07 от 07.06.2013 года). Федеральный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образовательный стандарт для обучающихся с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 Другие законодательные 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 об основных направлениях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политики в сфере образования и психолого-педагогического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</w:t>
            </w:r>
          </w:p>
          <w:p w:rsidR="00AA6A53" w:rsidRDefault="001F78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законодательные акты</w:t>
            </w:r>
          </w:p>
        </w:tc>
      </w:tr>
      <w:tr w:rsidR="00AA6A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AA6A53" w:rsidRPr="001F78C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детей: Федеральный закон «О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защите инвалидов в РФ» (1995), Федеральный закон «Об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гарантиях прав ребенка в Российской Федерации» (1998),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кодекс РФ, Гражданский кодекс РФ; «О Национальной стратегии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 в интересах детей на 2012-2017 годы» (Указ Президента РФ от 1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 2012 г. №761). Осуществление защиты нарушенных прав ребенка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(формы правовой защиты). «Индивидуальная программа реабилитации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ребенка-инвалида, выдаваемая федеральными государственными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учреждениями медико-социальной экспертизы». Правовое положение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в семье. Семейно-правовая ответственность родителей как мера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прав ребенка. Санкции, применяемые к родителям за ненадлежащее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своих обязанностей. Оказание практической правовой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 в области социальной защиты, сотрудничество с органами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 и органами социальной защиты населения</w:t>
            </w:r>
          </w:p>
        </w:tc>
      </w:tr>
      <w:tr w:rsidR="00AA6A53" w:rsidRPr="001F78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AA6A53" w:rsidRPr="001F78C8">
        <w:trPr>
          <w:trHeight w:hRule="exact" w:val="19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в области психолого-педагогического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образовательного процесса (Положение о психологической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 в системе народного образования, О введение должности психолога в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 образования; О введении в штаты дошкольных учреждений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 психолога и о подборе на эту должность специалистов; О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и перспективах развития службы практической психологии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Федерации, Положение о службе практической</w:t>
            </w:r>
          </w:p>
        </w:tc>
      </w:tr>
    </w:tbl>
    <w:p w:rsidR="00AA6A53" w:rsidRPr="001F78C8" w:rsidRDefault="001F78C8">
      <w:pPr>
        <w:rPr>
          <w:sz w:val="0"/>
          <w:szCs w:val="0"/>
          <w:lang w:val="ru-RU"/>
        </w:rPr>
      </w:pPr>
      <w:r w:rsidRPr="001F78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A53" w:rsidRPr="001F78C8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 в системе министерства образования Российской федерации 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др.). Нормативно-правовые акты, регулирующие психологическую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поддержку населения (Об утверждении положения о профессиональной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ориентации и психологической поддержке населения в Российской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и др.). Документы, регламентирующие организацию 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 практической деятельности психолога образования (Письмо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 образования РФ от 12.01.93г. № 10/32 – Т 75 Об отпусках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образовательных учреждений и педагогических работников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учреждений, предприятий и организаций; Об утверждении тарифноквалификационных характеристик (требований); Положение о порядке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педагогических и руководящих работников государственных 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образовательных учреждений; Об утверждении Единого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квалификационного справочника руководителей, специалистов и служащих,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Квалификационные характеристики должностей работников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 - Приказ Минздравсоцразвития России № 593 от 14 августа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 г.; О практике проведения диагностики развития ребенка в системе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образования; Об использовании рабочего времени педагогапсихолога образовательного учреждения и др.). Нормативно-правовые акты,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 деятельность специального психолога (Письмо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 организации работы с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обучающимися, имеющими сложный дефект»; Письмо Министерства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Российской Федерации от 27.03.2000 № 27/901-6 «О психологомедико- педагогическом консилиуме (ПМПк) образовательного учреждения;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Министерства образования и науки РФ от 18.04.2008 № АФ-150/06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создании условий для получения образования детьми с ограниченными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и детьми-инвалидами»; Приказ Министерства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 Российской Федерации (Минобрнауки России) от 20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г. Москва «Об утверждении Положения о психологомедико- педагогической комиссии»). Учет требований ФГОС в деятельности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 психолога. Учетно-отчетная документация специального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(Годовой план работы; Журнал учета проведенной работы; График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на неделю; Программы и методы психопрофилактической,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диагностической, развивающей, коррекционной, консультационной и других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работы; Аналитический отчет о проведенной работе за год и др.).</w:t>
            </w:r>
          </w:p>
        </w:tc>
      </w:tr>
      <w:tr w:rsidR="00AA6A53" w:rsidRPr="001F78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AA6A53" w:rsidRPr="001F78C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международные и отечественные правовые документы, определяющие работу педагога и психолога («Всеобщая декларация прав человека», «Конвенция о правах ребенка», «Конституция РВ» и др.). Руководящие документы о правах 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обязанностях психолога. Уставы и Кодексы психологов.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Традиционно выделяемые этические принципы в психологии. Доброжелательное и безоценочное отношение к собеседнику. Ориентация на нормы и ценности испытуемого. Разграничение личных и профессиональных отношений. Этические принципы проведения беседы: добровольность участия испытуемого в беседе; активность его в принятии решения; конфиденциальность диагностической информации; многовариантность выбора.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этического «имиджа» психолога.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профессиональной совести психолога. Проблема нравственного поступка в психолого-педагогической деятельности.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морально-этическим и личностным качествам психолога</w:t>
            </w:r>
          </w:p>
        </w:tc>
      </w:tr>
      <w:tr w:rsidR="00AA6A53" w:rsidRPr="001F78C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AA6A53" w:rsidRPr="001F78C8">
        <w:trPr>
          <w:trHeight w:hRule="exact" w:val="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психолога.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Принципиальные отличия «психологапрофессионала» от «психолога-любителя»</w:t>
            </w:r>
          </w:p>
        </w:tc>
      </w:tr>
    </w:tbl>
    <w:p w:rsidR="00AA6A53" w:rsidRPr="001F78C8" w:rsidRDefault="001F78C8">
      <w:pPr>
        <w:rPr>
          <w:sz w:val="0"/>
          <w:szCs w:val="0"/>
          <w:lang w:val="ru-RU"/>
        </w:rPr>
      </w:pPr>
      <w:r w:rsidRPr="001F78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A53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 И.В. Вачкову). Уровни профессионализма практического психолога 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овладения им. Две стороны профессионализма психолога: мотивационно- ценностная и операциональная. Характеристика мотивационно-ценностной стороны профессионализма психолога.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Нравственно-этические компоненты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профессионализма. Готовность 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подготовленность к профессиональной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способа существования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(по С.Л. Рубинштейну) и две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профессионализма (по Л.М.Митиной). Психологическая характеристика модели адаптивного поведения 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профессионального развития.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как процесс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нравственного становления психолога.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деятельности практического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(по Е. Аллену — Г.С.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Абрамовой). Проблема профессиональных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 деятельности психологов.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нормы.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Ценностно-нравственные основы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профессии психолога. Система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 и профессиональных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психолога. Профессионально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особенности личности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Уникальность личности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как ценность. Система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и жизненных целей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Индивидуальный стиль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психолога. Кризисы и этапы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становления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 психолога: на пути к</w:t>
            </w:r>
          </w:p>
          <w:p w:rsidR="00AA6A53" w:rsidRDefault="001F78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этическим основам профессии</w:t>
            </w:r>
          </w:p>
        </w:tc>
      </w:tr>
      <w:tr w:rsidR="00AA6A53" w:rsidRPr="001F78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AA6A53">
        <w:trPr>
          <w:trHeight w:hRule="exact" w:val="5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первых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профессионально-этических кодексов. Профессиональная этика: понятие 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предназначение. Этика как неотъемлемая часть профессиональной деятельности.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этики психолога. Уровни регуляции и этические аспекты деятельности психолога. Главный этический парадокс психологии. Основные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противоречия в деятельности психолога. Основные этические проблемы в деятельности психолога. Традиционные этические принципы в работе психолога: компетентность,порядочность, забота о благополучии,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уважение других, профессио нальная, научная и социальная ответственность. Проблема общечеловеческих ценностей в деятельности психолога. Этические стандарты деятельности психолога.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Этический кодекс психолога: понятие, предназначение, специфика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применения. Этический кодекс российской ассоциации тренинга и психотерапии. Этический кодекс педагогапсихолого образовательного учреждения. Этический кодекс педагога-психолога службы практической психологии образования России.</w:t>
            </w:r>
          </w:p>
          <w:p w:rsidR="00AA6A53" w:rsidRDefault="001F78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нормы психологаисследователя, психолога-практика, преподавателя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в</w:t>
            </w:r>
          </w:p>
          <w:p w:rsidR="00AA6A53" w:rsidRDefault="001F78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психологической работе.</w:t>
            </w:r>
          </w:p>
        </w:tc>
      </w:tr>
    </w:tbl>
    <w:p w:rsidR="00AA6A53" w:rsidRDefault="001F78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A5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Этические нормы в психодиагностической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Этические нормы в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 работе. Этические нормы во взаимодействии с клиентами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 возраста. Этические нормы во взаимоотношениях с разными категориями взрослых клиентов. Этические нормы во взаимодействии с заказчиком. Этические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во взаимодействии с руководителем.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во взаимодействии с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коллегами. Этические нормы взаимоотношений в профессиональном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сообществе.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решения этических проблем в деятельности психолога.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 этических принципов и стандартов в деятельности психолога.</w:t>
            </w:r>
          </w:p>
          <w:p w:rsidR="00AA6A53" w:rsidRDefault="001F78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проблемы психолога, начинающего профессиональную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аспекты проблемы</w:t>
            </w:r>
          </w:p>
        </w:tc>
      </w:tr>
      <w:tr w:rsidR="00AA6A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6A53" w:rsidRPr="001F78C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AA6A53" w:rsidRPr="001F78C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Учет требований ФГОС в деятельности специального психолога.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Учетно-отчетная документация специального психолога                3. Годовой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работы; Журнал учета проведенной работы; График работы на неделю;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Программы и методы психопрофилактической, диагностической,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развивающей, коррекционной, консультационной и других видов работы;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Аналитический отчет о проведенной работе за год и др.).</w:t>
            </w:r>
          </w:p>
        </w:tc>
      </w:tr>
      <w:tr w:rsidR="00AA6A53" w:rsidRPr="001F78C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AA6A53" w:rsidRPr="001F78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6A53" w:rsidRPr="001F78C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AA6A53" w:rsidRPr="001F78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6A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A6A53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AA6A5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Всеобщая декларация прав человека,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Декларация о правах умственно отсталых лиц.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Декларация о правах инвалидов.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Всемирная Декларация об обеспечении выживания, защиты и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Стандартные правила обеспечения равных возможностей для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Конвенция о борьбе с дискриминацией в области образования,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Рекомендации о борьбе с дискриминацией в области образования.</w:t>
            </w:r>
          </w:p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Саламанкская декларация</w:t>
            </w:r>
          </w:p>
        </w:tc>
      </w:tr>
      <w:tr w:rsidR="00AA6A5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AA6A53" w:rsidRPr="001F78C8">
        <w:trPr>
          <w:trHeight w:hRule="exact" w:val="1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Конституционные и социальные гарантии прав граждан с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нормативно-правового обеспечения в сфере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ОВЗ. Федеральный закон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 образовании в РФ».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модернизации российского образования на период до</w:t>
            </w:r>
          </w:p>
        </w:tc>
      </w:tr>
    </w:tbl>
    <w:p w:rsidR="00AA6A53" w:rsidRPr="001F78C8" w:rsidRDefault="001F78C8">
      <w:pPr>
        <w:rPr>
          <w:sz w:val="0"/>
          <w:szCs w:val="0"/>
          <w:lang w:val="ru-RU"/>
        </w:rPr>
      </w:pPr>
      <w:r w:rsidRPr="001F78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A5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2010 г и другие законодательные и нормативно-правовые документы об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направлениях государственной политики в сфере психологопедагогического сопровождения лиц с ограниченными возможностями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Национальная доктрина образования в Российской Федерации на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до 2025 г. о психолого-педагогическом сопровождении лиц с ОВЗ.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Заместителя министра Минобрнауки России «О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Федеральные государственные образовательные стандарты для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с ограниченными возможностями здоровья.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Положение о ПМПК.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Региональные законодательные акты в области психологопедагогического сопровождения лиц с ограниченными возможностями</w:t>
            </w:r>
          </w:p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</w:tr>
      <w:tr w:rsidR="00AA6A5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AA6A53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Конвенции о правах ребенка.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«О социальной защите инвалидов в РФ» (1995).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закон «Об основных гарантиях прав ребенка в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Федерации» (1998).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Семейный кодекс РФ и Гражданский кодекс РФ о правах детей.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Осуществление защиты нарушенных прав ребенка (формы правовой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защиты).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Правовое положение ребенка в семье. Семейно-правовая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родителей как мера защиты прав ребенка. Санкции,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 к родителям за ненадлежащее осуществление своих</w:t>
            </w:r>
          </w:p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обязанностей.</w:t>
            </w:r>
          </w:p>
        </w:tc>
      </w:tr>
      <w:tr w:rsidR="00AA6A53" w:rsidRPr="001F78C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AA6A53" w:rsidRPr="001F78C8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Положение о психологической службе в системе народного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 введение должности психолога в учреждениях образования.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службе практической психологии в системе министерства образования Российской федерации Письмо 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работы с обучающимися, имеющими сложный дефект»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Письмо Министерства образования Российской Федерации от 27.03.2000 № 27/901-6 «О психолого-медико-педагогическом консилиуме (ПМПк) образовательного учреждения».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Министерства образования и науки РФ от 18.04.2008 №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АФ-150/06 «О создании условий для получения образования детьми с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 и детьми-инвалидами».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Приказ Министерства образования и науки Российской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 (Минобрнауки России) от 20 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«Об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утверждении Положения о психолого-медико-педагогической комиссии»).</w:t>
            </w:r>
          </w:p>
        </w:tc>
      </w:tr>
      <w:tr w:rsidR="00AA6A53" w:rsidRPr="001F78C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AA6A53" w:rsidRPr="001F78C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rPr>
                <w:lang w:val="ru-RU"/>
              </w:rPr>
            </w:pPr>
          </w:p>
        </w:tc>
      </w:tr>
      <w:tr w:rsidR="00AA6A53" w:rsidRPr="001F78C8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AA6A53" w:rsidRPr="001F78C8" w:rsidRDefault="001F78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AA6A53" w:rsidRPr="001F78C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rPr>
                <w:lang w:val="ru-RU"/>
              </w:rPr>
            </w:pPr>
          </w:p>
        </w:tc>
      </w:tr>
      <w:tr w:rsidR="00AA6A53">
        <w:trPr>
          <w:trHeight w:hRule="exact" w:val="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Этические основы</w:t>
            </w:r>
          </w:p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психологопедагогической</w:t>
            </w:r>
          </w:p>
        </w:tc>
      </w:tr>
    </w:tbl>
    <w:p w:rsidR="00AA6A53" w:rsidRDefault="001F78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6A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AA6A5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AA6A53"/>
        </w:tc>
      </w:tr>
      <w:tr w:rsidR="00AA6A53" w:rsidRPr="001F78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AA6A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6A53" w:rsidRPr="001F78C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и этические основы профессиональной деятельности» / Таротенко О.А.. – Омск: Изд-во Омской гуманитарной академии, 2022.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6A5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6A53" w:rsidRPr="001F78C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взрослыми.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8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978-5-534-08602-7.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8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8C8">
              <w:rPr>
                <w:lang w:val="ru-RU"/>
              </w:rPr>
              <w:t xml:space="preserve"> </w:t>
            </w:r>
            <w:hyperlink r:id="rId4" w:history="1">
              <w:r w:rsidR="00B3679D">
                <w:rPr>
                  <w:rStyle w:val="a3"/>
                  <w:lang w:val="ru-RU"/>
                </w:rPr>
                <w:t>https://www.biblio-online.ru/bcode/431965</w:t>
              </w:r>
            </w:hyperlink>
            <w:r w:rsidRPr="001F78C8">
              <w:rPr>
                <w:lang w:val="ru-RU"/>
              </w:rPr>
              <w:t xml:space="preserve"> </w:t>
            </w:r>
          </w:p>
        </w:tc>
      </w:tr>
      <w:tr w:rsidR="00AA6A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78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3679D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AA6A53">
        <w:trPr>
          <w:trHeight w:hRule="exact" w:val="304"/>
        </w:trPr>
        <w:tc>
          <w:tcPr>
            <w:tcW w:w="285" w:type="dxa"/>
          </w:tcPr>
          <w:p w:rsidR="00AA6A53" w:rsidRDefault="00AA6A5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6A53" w:rsidRPr="001F78C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Консультационная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8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978-5-534-00280-5.</w:t>
            </w:r>
            <w:r w:rsidRPr="001F78C8">
              <w:rPr>
                <w:lang w:val="ru-RU"/>
              </w:rPr>
              <w:t xml:space="preserve"> 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8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8C8">
              <w:rPr>
                <w:lang w:val="ru-RU"/>
              </w:rPr>
              <w:t xml:space="preserve"> </w:t>
            </w:r>
            <w:hyperlink r:id="rId6" w:history="1">
              <w:r w:rsidR="00B3679D">
                <w:rPr>
                  <w:rStyle w:val="a3"/>
                  <w:lang w:val="ru-RU"/>
                </w:rPr>
                <w:t>https://urait.ru/bcode/398709</w:t>
              </w:r>
            </w:hyperlink>
            <w:r w:rsidRPr="001F78C8">
              <w:rPr>
                <w:lang w:val="ru-RU"/>
              </w:rPr>
              <w:t xml:space="preserve"> </w:t>
            </w:r>
          </w:p>
        </w:tc>
      </w:tr>
      <w:tr w:rsidR="00AA6A53" w:rsidRPr="001F78C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6A53" w:rsidRPr="001F78C8">
        <w:trPr>
          <w:trHeight w:hRule="exact" w:val="46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36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36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36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36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36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93B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36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36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36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36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36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36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36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A6A53" w:rsidRPr="001F78C8" w:rsidRDefault="001F78C8">
      <w:pPr>
        <w:rPr>
          <w:sz w:val="0"/>
          <w:szCs w:val="0"/>
          <w:lang w:val="ru-RU"/>
        </w:rPr>
      </w:pPr>
      <w:r w:rsidRPr="001F78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A53" w:rsidRPr="001F78C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6A53" w:rsidRPr="001F78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6A53" w:rsidRPr="001F78C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A6A53" w:rsidRPr="001F78C8" w:rsidRDefault="001F78C8">
      <w:pPr>
        <w:rPr>
          <w:sz w:val="0"/>
          <w:szCs w:val="0"/>
          <w:lang w:val="ru-RU"/>
        </w:rPr>
      </w:pPr>
      <w:r w:rsidRPr="001F78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A53" w:rsidRPr="001F78C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6A53" w:rsidRPr="001F78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6A53" w:rsidRPr="001F78C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6A53" w:rsidRPr="001F78C8" w:rsidRDefault="00AA6A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6A53" w:rsidRDefault="001F78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6A53" w:rsidRDefault="001F78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6A53" w:rsidRPr="001F78C8" w:rsidRDefault="00AA6A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6A53" w:rsidRPr="001F78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0" w:history="1">
              <w:r w:rsidR="00B36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A6A53" w:rsidRPr="001F78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B36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A6A53" w:rsidRPr="001F78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36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A6A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6A53" w:rsidRPr="001F78C8">
        <w:trPr>
          <w:trHeight w:hRule="exact" w:val="6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AA6A53" w:rsidRPr="001F78C8" w:rsidRDefault="001F78C8">
      <w:pPr>
        <w:rPr>
          <w:sz w:val="0"/>
          <w:szCs w:val="0"/>
          <w:lang w:val="ru-RU"/>
        </w:rPr>
      </w:pPr>
      <w:r w:rsidRPr="001F78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A53" w:rsidRPr="001F78C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6A53" w:rsidRPr="001F78C8">
        <w:trPr>
          <w:trHeight w:hRule="exact" w:val="277"/>
        </w:trPr>
        <w:tc>
          <w:tcPr>
            <w:tcW w:w="9640" w:type="dxa"/>
          </w:tcPr>
          <w:p w:rsidR="00AA6A53" w:rsidRPr="001F78C8" w:rsidRDefault="00AA6A53">
            <w:pPr>
              <w:rPr>
                <w:lang w:val="ru-RU"/>
              </w:rPr>
            </w:pPr>
          </w:p>
        </w:tc>
      </w:tr>
      <w:tr w:rsidR="00AA6A53" w:rsidRPr="001F78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6A53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6A53" w:rsidRPr="001F78C8" w:rsidRDefault="001F78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093B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6A53" w:rsidRDefault="001F78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AA6A53" w:rsidRDefault="001F78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6A5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6A53" w:rsidRDefault="001F78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A6A53" w:rsidRDefault="00AA6A53"/>
    <w:sectPr w:rsidR="00AA6A53" w:rsidSect="00AA6A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3B6B"/>
    <w:rsid w:val="001F0BC7"/>
    <w:rsid w:val="001F78C8"/>
    <w:rsid w:val="00AA6A53"/>
    <w:rsid w:val="00B3679D"/>
    <w:rsid w:val="00BE6C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B6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3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70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32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6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7902</Words>
  <Characters>45043</Characters>
  <Application>Microsoft Office Word</Application>
  <DocSecurity>0</DocSecurity>
  <Lines>375</Lines>
  <Paragraphs>105</Paragraphs>
  <ScaleCrop>false</ScaleCrop>
  <Company/>
  <LinksUpToDate>false</LinksUpToDate>
  <CharactersWithSpaces>52840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(ППСиИО)(22)_plx_Нормативно-правовые и этические основы профессиональной деятельности</dc:title>
  <dc:creator>FastReport.NET</dc:creator>
  <cp:lastModifiedBy>Mark Bernstorf</cp:lastModifiedBy>
  <cp:revision>5</cp:revision>
  <dcterms:created xsi:type="dcterms:W3CDTF">2022-05-05T14:17:00Z</dcterms:created>
  <dcterms:modified xsi:type="dcterms:W3CDTF">2022-11-13T14:30:00Z</dcterms:modified>
</cp:coreProperties>
</file>